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4571" w:rsidRDefault="00000000">
      <w:pPr>
        <w:spacing w:line="360" w:lineRule="auto"/>
        <w:jc w:val="center"/>
        <w:rPr>
          <w:rFonts w:asciiTheme="majorEastAsia" w:eastAsiaTheme="majorEastAsia" w:hAnsiTheme="majorEastAsia" w:cstheme="majorEastAsia" w:hint="eastAsia"/>
          <w:b/>
          <w:bCs/>
          <w:sz w:val="32"/>
          <w:szCs w:val="32"/>
        </w:rPr>
      </w:pPr>
      <w:r>
        <w:rPr>
          <w:rFonts w:asciiTheme="majorEastAsia" w:eastAsiaTheme="majorEastAsia" w:hAnsiTheme="majorEastAsia" w:cstheme="majorEastAsia" w:hint="eastAsia"/>
          <w:b/>
          <w:bCs/>
          <w:sz w:val="32"/>
          <w:szCs w:val="32"/>
        </w:rPr>
        <w:t>关于开展第八届“e博在线杯”经典共读·青春领航</w:t>
      </w:r>
    </w:p>
    <w:p w:rsidR="009E4571" w:rsidRDefault="00000000">
      <w:pPr>
        <w:spacing w:line="360" w:lineRule="auto"/>
        <w:jc w:val="center"/>
        <w:rPr>
          <w:rFonts w:asciiTheme="majorEastAsia" w:eastAsiaTheme="majorEastAsia" w:hAnsiTheme="majorEastAsia" w:cstheme="majorEastAsia" w:hint="eastAsia"/>
          <w:b/>
          <w:bCs/>
          <w:sz w:val="32"/>
          <w:szCs w:val="32"/>
        </w:rPr>
      </w:pPr>
      <w:r>
        <w:rPr>
          <w:rFonts w:asciiTheme="majorEastAsia" w:eastAsiaTheme="majorEastAsia" w:hAnsiTheme="majorEastAsia" w:cstheme="majorEastAsia" w:hint="eastAsia"/>
          <w:b/>
          <w:bCs/>
          <w:sz w:val="32"/>
          <w:szCs w:val="32"/>
        </w:rPr>
        <w:t>校园阅读讲解活动的通知</w:t>
      </w:r>
    </w:p>
    <w:p w:rsidR="009E4571" w:rsidRDefault="009E4571">
      <w:pPr>
        <w:spacing w:line="360" w:lineRule="auto"/>
        <w:jc w:val="center"/>
        <w:rPr>
          <w:rFonts w:asciiTheme="majorEastAsia" w:eastAsiaTheme="majorEastAsia" w:hAnsiTheme="majorEastAsia" w:cstheme="majorEastAsia" w:hint="eastAsia"/>
          <w:b/>
          <w:bCs/>
          <w:sz w:val="24"/>
        </w:rPr>
      </w:pP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为深入贯彻落</w:t>
      </w:r>
      <w:proofErr w:type="gramStart"/>
      <w:r>
        <w:rPr>
          <w:rFonts w:asciiTheme="minorEastAsia" w:hAnsiTheme="minorEastAsia" w:cstheme="minorEastAsia" w:hint="eastAsia"/>
          <w:sz w:val="24"/>
        </w:rPr>
        <w:t>实习近</w:t>
      </w:r>
      <w:proofErr w:type="gramEnd"/>
      <w:r>
        <w:rPr>
          <w:rFonts w:asciiTheme="minorEastAsia" w:hAnsiTheme="minorEastAsia" w:cstheme="minorEastAsia" w:hint="eastAsia"/>
          <w:sz w:val="24"/>
        </w:rPr>
        <w:t>平总书记关于全民阅读工作重要指示精神，持续深化全民阅读活动，推进书香社会建设，促进中华优秀传统文化传承与发展，在迎接新中国成立七十五周年之际，安徽省高等学校图书情报工作委员会将面向全省高校组织开展第八届“e博在线杯”经典共读·青春领航校园阅读讲解活动。</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本届活动以“多元视阈 解读经典”为主题，通过“出版社荐读”“作家领读”“选手解读”多个维度开展，引导广大师生共同阅读经典文学作品，并由不同学科视角深入解读经典，激发其创新思维与文化传播能力。望广大青年学子坚定文化自信、担当使命、奋发有为，用青春的力量，让中华优秀传统文化绽放新的时代光彩。</w:t>
      </w:r>
    </w:p>
    <w:p w:rsidR="009E4571" w:rsidRDefault="00000000">
      <w:pPr>
        <w:spacing w:line="360" w:lineRule="auto"/>
        <w:ind w:firstLineChars="200" w:firstLine="482"/>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一、组织单位</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主办单位：安徽省高等学校图书情报工作委员会</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协办单位：安徽省各高校图书馆</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承办单位：合肥博西数据技术工程有限公司（e博在线）</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平台支持：语林鸟</w:t>
      </w:r>
    </w:p>
    <w:p w:rsidR="009E4571" w:rsidRDefault="00000000">
      <w:pPr>
        <w:spacing w:line="360" w:lineRule="auto"/>
        <w:ind w:firstLineChars="200" w:firstLine="482"/>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二、活动对象</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安徽省各高校师生（分教师组、学生组）</w:t>
      </w:r>
    </w:p>
    <w:p w:rsidR="009E4571" w:rsidRDefault="00000000">
      <w:pPr>
        <w:spacing w:line="360" w:lineRule="auto"/>
        <w:ind w:firstLineChars="200" w:firstLine="482"/>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三、活动时间</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作品征集时间：2024年9月20日—11月20日</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作品评选时间：2024年11月21日—11月30日</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结果公布时间：2024年12月上旬</w:t>
      </w:r>
    </w:p>
    <w:p w:rsidR="009E4571" w:rsidRDefault="00000000">
      <w:pPr>
        <w:spacing w:line="360" w:lineRule="auto"/>
        <w:ind w:firstLineChars="200" w:firstLine="482"/>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四、活动主题与内容</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1.活动主题：多元视阈 解读经典</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通过现代化多元视角，结合不同学科、不同领域的知识背景，解读经典作品背后的价值和意义。用科学的理性、艺术的感性、哲学的深邃、历史的纵深、社会科学的洞察或其他角度，来探析经典文化对现代文明的深远影响。</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2.活动内容</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（1）出版社荐读（资源）</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lastRenderedPageBreak/>
        <w:t>活动期间，平台将提供出版社</w:t>
      </w:r>
      <w:proofErr w:type="gramStart"/>
      <w:r>
        <w:rPr>
          <w:rFonts w:asciiTheme="minorEastAsia" w:hAnsiTheme="minorEastAsia" w:cstheme="minorEastAsia" w:hint="eastAsia"/>
          <w:sz w:val="24"/>
        </w:rPr>
        <w:t>荐</w:t>
      </w:r>
      <w:proofErr w:type="gramEnd"/>
      <w:r>
        <w:rPr>
          <w:rFonts w:asciiTheme="minorEastAsia" w:hAnsiTheme="minorEastAsia" w:cstheme="minorEastAsia" w:hint="eastAsia"/>
          <w:sz w:val="24"/>
        </w:rPr>
        <w:t>读书单，读者可通过活动平台在线阅读，书单将不定时更新。</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（2）作家领读（资源）</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活动期间，将邀请作家录制领读视频，视频资源可在活动平台在线观看。</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（3）选手解读（活动参与）</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读者可在平台提供的</w:t>
      </w:r>
      <w:proofErr w:type="gramStart"/>
      <w:r>
        <w:rPr>
          <w:rFonts w:asciiTheme="minorEastAsia" w:hAnsiTheme="minorEastAsia" w:cstheme="minorEastAsia" w:hint="eastAsia"/>
          <w:sz w:val="24"/>
        </w:rPr>
        <w:t>荐读书单</w:t>
      </w:r>
      <w:proofErr w:type="gramEnd"/>
      <w:r>
        <w:rPr>
          <w:rFonts w:asciiTheme="minorEastAsia" w:hAnsiTheme="minorEastAsia" w:cstheme="minorEastAsia" w:hint="eastAsia"/>
          <w:sz w:val="24"/>
        </w:rPr>
        <w:t>中选择或自行选择其他书籍进行阅读，后录制“作品解读视频”于活动平台在线提交，参与活动。</w:t>
      </w:r>
    </w:p>
    <w:p w:rsidR="009E4571" w:rsidRDefault="00000000">
      <w:pPr>
        <w:spacing w:line="360" w:lineRule="auto"/>
        <w:ind w:firstLineChars="200" w:firstLine="482"/>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五、活动入口</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w:t>
      </w:r>
      <w:r>
        <w:rPr>
          <w:rFonts w:asciiTheme="minorEastAsia" w:hAnsiTheme="minorEastAsia" w:cstheme="minorEastAsia"/>
          <w:sz w:val="24"/>
        </w:rPr>
        <w:t>手机端（</w:t>
      </w:r>
      <w:proofErr w:type="gramStart"/>
      <w:r>
        <w:rPr>
          <w:rFonts w:asciiTheme="minorEastAsia" w:hAnsiTheme="minorEastAsia" w:cstheme="minorEastAsia"/>
          <w:sz w:val="24"/>
        </w:rPr>
        <w:t>微信小</w:t>
      </w:r>
      <w:proofErr w:type="gramEnd"/>
      <w:r>
        <w:rPr>
          <w:rFonts w:asciiTheme="minorEastAsia" w:hAnsiTheme="minorEastAsia" w:cstheme="minorEastAsia"/>
          <w:sz w:val="24"/>
        </w:rPr>
        <w:t>程序）入口</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noProof/>
          <w:sz w:val="24"/>
        </w:rPr>
        <w:drawing>
          <wp:inline distT="0" distB="0" distL="114300" distR="114300">
            <wp:extent cx="1393190" cy="1393190"/>
            <wp:effectExtent l="0" t="0" r="16510" b="16510"/>
            <wp:docPr id="1" name="图片 1" descr="50a944d448dad4643f28dba2466a2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0a944d448dad4643f28dba2466a29c"/>
                    <pic:cNvPicPr>
                      <a:picLocks noChangeAspect="1"/>
                    </pic:cNvPicPr>
                  </pic:nvPicPr>
                  <pic:blipFill>
                    <a:blip r:embed="rId7"/>
                    <a:stretch>
                      <a:fillRect/>
                    </a:stretch>
                  </pic:blipFill>
                  <pic:spPr>
                    <a:xfrm>
                      <a:off x="0" y="0"/>
                      <a:ext cx="1393190" cy="1393190"/>
                    </a:xfrm>
                    <a:prstGeom prst="rect">
                      <a:avLst/>
                    </a:prstGeom>
                  </pic:spPr>
                </pic:pic>
              </a:graphicData>
            </a:graphic>
          </wp:inline>
        </w:drawing>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2</w:t>
      </w:r>
      <w:r>
        <w:rPr>
          <w:rFonts w:asciiTheme="minorEastAsia" w:hAnsiTheme="minorEastAsia" w:cstheme="minorEastAsia" w:hint="eastAsia"/>
          <w:sz w:val="24"/>
        </w:rPr>
        <w:t>.</w:t>
      </w:r>
      <w:r>
        <w:rPr>
          <w:rFonts w:asciiTheme="minorEastAsia" w:hAnsiTheme="minorEastAsia" w:cstheme="minorEastAsia"/>
          <w:sz w:val="24"/>
        </w:rPr>
        <w:t>pc端入口</w:t>
      </w:r>
    </w:p>
    <w:p w:rsidR="009E4571" w:rsidRDefault="00000000">
      <w:pPr>
        <w:spacing w:line="360" w:lineRule="auto"/>
        <w:ind w:firstLineChars="200" w:firstLine="480"/>
        <w:rPr>
          <w:rFonts w:asciiTheme="minorEastAsia" w:hAnsiTheme="minorEastAsia" w:cstheme="minorEastAsia" w:hint="eastAsia"/>
          <w:color w:val="4874CB" w:themeColor="accent1"/>
          <w:sz w:val="24"/>
        </w:rPr>
      </w:pPr>
      <w:hyperlink r:id="rId8" w:history="1">
        <w:r>
          <w:rPr>
            <w:rStyle w:val="a5"/>
            <w:rFonts w:asciiTheme="minorEastAsia" w:hAnsiTheme="minorEastAsia" w:cstheme="minorEastAsia"/>
            <w:color w:val="4874CB" w:themeColor="accent1"/>
            <w:sz w:val="24"/>
          </w:rPr>
          <w:t>https://www.yulin365.net/#/details/1385?ogran=902</w:t>
        </w:r>
      </w:hyperlink>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请在</w:t>
      </w:r>
      <w:r>
        <w:rPr>
          <w:rFonts w:asciiTheme="minorEastAsia" w:hAnsiTheme="minorEastAsia" w:cstheme="minorEastAsia" w:hint="eastAsia"/>
          <w:sz w:val="24"/>
        </w:rPr>
        <w:t>活动</w:t>
      </w:r>
      <w:r>
        <w:rPr>
          <w:rFonts w:asciiTheme="minorEastAsia" w:hAnsiTheme="minorEastAsia" w:cstheme="minorEastAsia"/>
          <w:sz w:val="24"/>
        </w:rPr>
        <w:t>时间内通过手机端或pc</w:t>
      </w:r>
      <w:proofErr w:type="gramStart"/>
      <w:r>
        <w:rPr>
          <w:rFonts w:asciiTheme="minorEastAsia" w:hAnsiTheme="minorEastAsia" w:cstheme="minorEastAsia"/>
          <w:sz w:val="24"/>
        </w:rPr>
        <w:t>端进入</w:t>
      </w:r>
      <w:proofErr w:type="gramEnd"/>
      <w:r>
        <w:rPr>
          <w:rFonts w:asciiTheme="minorEastAsia" w:hAnsiTheme="minorEastAsia" w:cstheme="minorEastAsia"/>
          <w:sz w:val="24"/>
        </w:rPr>
        <w:t>活动页面，</w:t>
      </w:r>
      <w:r>
        <w:rPr>
          <w:rFonts w:asciiTheme="minorEastAsia" w:hAnsiTheme="minorEastAsia" w:cstheme="minorEastAsia" w:hint="eastAsia"/>
          <w:sz w:val="24"/>
        </w:rPr>
        <w:t>了解相关规则，进行</w:t>
      </w:r>
      <w:r>
        <w:rPr>
          <w:rFonts w:asciiTheme="minorEastAsia" w:hAnsiTheme="minorEastAsia" w:cstheme="minorEastAsia"/>
          <w:sz w:val="24"/>
        </w:rPr>
        <w:t>作品</w:t>
      </w:r>
      <w:r>
        <w:rPr>
          <w:rFonts w:asciiTheme="minorEastAsia" w:hAnsiTheme="minorEastAsia" w:cstheme="minorEastAsia" w:hint="eastAsia"/>
          <w:sz w:val="24"/>
        </w:rPr>
        <w:t>上传。</w:t>
      </w:r>
      <w:r>
        <w:rPr>
          <w:rFonts w:asciiTheme="minorEastAsia" w:hAnsiTheme="minorEastAsia" w:cstheme="minorEastAsia"/>
          <w:sz w:val="24"/>
        </w:rPr>
        <w:t>100M以内视频可通过手机端上传，</w:t>
      </w:r>
      <w:r>
        <w:rPr>
          <w:rFonts w:asciiTheme="minorEastAsia" w:hAnsiTheme="minorEastAsia" w:cstheme="minorEastAsia" w:hint="eastAsia"/>
          <w:sz w:val="24"/>
        </w:rPr>
        <w:t>5</w:t>
      </w:r>
      <w:r>
        <w:rPr>
          <w:rFonts w:asciiTheme="minorEastAsia" w:hAnsiTheme="minorEastAsia" w:cstheme="minorEastAsia"/>
          <w:sz w:val="24"/>
        </w:rPr>
        <w:t>00M之内视频请通过pc端上传。</w:t>
      </w:r>
    </w:p>
    <w:p w:rsidR="009E4571" w:rsidRDefault="00000000">
      <w:pPr>
        <w:spacing w:line="360" w:lineRule="auto"/>
        <w:ind w:firstLineChars="200" w:firstLine="482"/>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六、作品要求</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1.所解读的书籍可从平台“荐读书单”中选择，也可自行选择其他书籍；自行选择书籍的要求为中国优秀经典文学作品，体裁不限。</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2.提交视频作品时可选填文本概述为视频的辅助性材料，参与者自行填写其内容，要求政治立场正确，</w:t>
      </w:r>
      <w:r w:rsidR="00D74ADA" w:rsidRPr="00D74ADA">
        <w:rPr>
          <w:rFonts w:asciiTheme="minorEastAsia" w:hAnsiTheme="minorEastAsia" w:cstheme="minorEastAsia" w:hint="eastAsia"/>
          <w:sz w:val="24"/>
        </w:rPr>
        <w:t>逻辑内容清晰，</w:t>
      </w:r>
      <w:r>
        <w:rPr>
          <w:rFonts w:asciiTheme="minorEastAsia" w:hAnsiTheme="minorEastAsia" w:cstheme="minorEastAsia" w:hint="eastAsia"/>
          <w:sz w:val="24"/>
        </w:rPr>
        <w:t>字数不限。</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3.解读视频需由参赛者本人录制且必须出镜，横屏录制，建议视频时长为2—5分钟，格式为MP4，文件不超过500M。</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4.解读视频需制作一个片头，体现作品名称及所解读的经典作品，视频中不得出现参与者的个人信息。</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5.本届活动以单人参赛</w:t>
      </w:r>
      <w:r w:rsidR="00D74ADA" w:rsidRPr="00D74ADA">
        <w:rPr>
          <w:rFonts w:asciiTheme="minorEastAsia" w:hAnsiTheme="minorEastAsia" w:cstheme="minorEastAsia" w:hint="eastAsia"/>
          <w:sz w:val="24"/>
        </w:rPr>
        <w:t>形式进行</w:t>
      </w:r>
      <w:r>
        <w:rPr>
          <w:rFonts w:asciiTheme="minorEastAsia" w:hAnsiTheme="minorEastAsia" w:cstheme="minorEastAsia" w:hint="eastAsia"/>
          <w:sz w:val="24"/>
        </w:rPr>
        <w:t>，请参赛选手提交作品时准确选择学校并完善个人信息，若信息提交错误可能会影响获奖结果。</w:t>
      </w:r>
    </w:p>
    <w:p w:rsidR="009E4571" w:rsidRDefault="00000000">
      <w:pPr>
        <w:spacing w:line="360" w:lineRule="auto"/>
        <w:ind w:firstLineChars="200" w:firstLine="482"/>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lastRenderedPageBreak/>
        <w:t>七、评选规则</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1</w:t>
      </w:r>
      <w:r>
        <w:rPr>
          <w:rFonts w:asciiTheme="minorEastAsia" w:hAnsiTheme="minorEastAsia" w:cstheme="minorEastAsia" w:hint="eastAsia"/>
          <w:sz w:val="24"/>
        </w:rPr>
        <w:t>.</w:t>
      </w:r>
      <w:r>
        <w:rPr>
          <w:rFonts w:asciiTheme="minorEastAsia" w:hAnsiTheme="minorEastAsia" w:cstheme="minorEastAsia"/>
          <w:sz w:val="24"/>
        </w:rPr>
        <w:t>优秀作品奖</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作品征集结束后，由主办方邀请专业评委对所有作品进行评选，分别产生教师组和学生组的一、二、三等奖。</w:t>
      </w:r>
      <w:r>
        <w:rPr>
          <w:rFonts w:asciiTheme="minorEastAsia" w:hAnsiTheme="minorEastAsia" w:cstheme="minorEastAsia" w:hint="eastAsia"/>
          <w:sz w:val="24"/>
        </w:rPr>
        <w:t>该奖项的评选与作品平台</w:t>
      </w:r>
      <w:proofErr w:type="gramStart"/>
      <w:r>
        <w:rPr>
          <w:rFonts w:asciiTheme="minorEastAsia" w:hAnsiTheme="minorEastAsia" w:cstheme="minorEastAsia" w:hint="eastAsia"/>
          <w:sz w:val="24"/>
        </w:rPr>
        <w:t>点赞数</w:t>
      </w:r>
      <w:proofErr w:type="gramEnd"/>
      <w:r>
        <w:rPr>
          <w:rFonts w:asciiTheme="minorEastAsia" w:hAnsiTheme="minorEastAsia" w:cstheme="minorEastAsia" w:hint="eastAsia"/>
          <w:sz w:val="24"/>
        </w:rPr>
        <w:t>无关。</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2</w:t>
      </w:r>
      <w:r>
        <w:rPr>
          <w:rFonts w:asciiTheme="minorEastAsia" w:hAnsiTheme="minorEastAsia" w:cstheme="minorEastAsia" w:hint="eastAsia"/>
          <w:sz w:val="24"/>
        </w:rPr>
        <w:t>.</w:t>
      </w:r>
      <w:r>
        <w:rPr>
          <w:rFonts w:asciiTheme="minorEastAsia" w:hAnsiTheme="minorEastAsia" w:cstheme="minorEastAsia"/>
          <w:sz w:val="24"/>
        </w:rPr>
        <w:t>人气</w:t>
      </w:r>
      <w:r>
        <w:rPr>
          <w:rFonts w:asciiTheme="minorEastAsia" w:hAnsiTheme="minorEastAsia" w:cstheme="minorEastAsia" w:hint="eastAsia"/>
          <w:sz w:val="24"/>
        </w:rPr>
        <w:t>作品</w:t>
      </w:r>
      <w:r>
        <w:rPr>
          <w:rFonts w:asciiTheme="minorEastAsia" w:hAnsiTheme="minorEastAsia" w:cstheme="minorEastAsia"/>
          <w:sz w:val="24"/>
        </w:rPr>
        <w:t>奖</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作品征集过程中，平台将</w:t>
      </w:r>
      <w:r>
        <w:rPr>
          <w:rFonts w:asciiTheme="minorEastAsia" w:hAnsiTheme="minorEastAsia" w:cstheme="minorEastAsia"/>
          <w:sz w:val="24"/>
        </w:rPr>
        <w:t>开启</w:t>
      </w:r>
      <w:proofErr w:type="gramStart"/>
      <w:r>
        <w:rPr>
          <w:rFonts w:asciiTheme="minorEastAsia" w:hAnsiTheme="minorEastAsia" w:cstheme="minorEastAsia" w:hint="eastAsia"/>
          <w:sz w:val="24"/>
        </w:rPr>
        <w:t>作品</w:t>
      </w:r>
      <w:r>
        <w:rPr>
          <w:rFonts w:asciiTheme="minorEastAsia" w:hAnsiTheme="minorEastAsia" w:cstheme="minorEastAsia"/>
          <w:sz w:val="24"/>
        </w:rPr>
        <w:t>点赞投票</w:t>
      </w:r>
      <w:proofErr w:type="gramEnd"/>
      <w:r>
        <w:rPr>
          <w:rFonts w:asciiTheme="minorEastAsia" w:hAnsiTheme="minorEastAsia" w:cstheme="minorEastAsia"/>
          <w:sz w:val="24"/>
        </w:rPr>
        <w:t>功能（</w:t>
      </w:r>
      <w:proofErr w:type="gramStart"/>
      <w:r>
        <w:rPr>
          <w:rFonts w:asciiTheme="minorEastAsia" w:hAnsiTheme="minorEastAsia" w:cstheme="minorEastAsia"/>
          <w:sz w:val="24"/>
        </w:rPr>
        <w:t>点赞即</w:t>
      </w:r>
      <w:proofErr w:type="gramEnd"/>
      <w:r>
        <w:rPr>
          <w:rFonts w:asciiTheme="minorEastAsia" w:hAnsiTheme="minorEastAsia" w:cstheme="minorEastAsia"/>
          <w:sz w:val="24"/>
        </w:rPr>
        <w:t>视为投票，每人每天可为每件</w:t>
      </w:r>
      <w:proofErr w:type="gramStart"/>
      <w:r>
        <w:rPr>
          <w:rFonts w:asciiTheme="minorEastAsia" w:hAnsiTheme="minorEastAsia" w:cstheme="minorEastAsia"/>
          <w:sz w:val="24"/>
        </w:rPr>
        <w:t>作品点赞1次</w:t>
      </w:r>
      <w:proofErr w:type="gramEnd"/>
      <w:r>
        <w:rPr>
          <w:rFonts w:asciiTheme="minorEastAsia" w:hAnsiTheme="minorEastAsia" w:cstheme="minorEastAsia"/>
          <w:sz w:val="24"/>
        </w:rPr>
        <w:t>），</w:t>
      </w:r>
      <w:r>
        <w:rPr>
          <w:rFonts w:asciiTheme="minorEastAsia" w:hAnsiTheme="minorEastAsia" w:cstheme="minorEastAsia" w:hint="eastAsia"/>
          <w:sz w:val="24"/>
        </w:rPr>
        <w:t>征集时间结束后，</w:t>
      </w:r>
      <w:r>
        <w:rPr>
          <w:rFonts w:asciiTheme="minorEastAsia" w:hAnsiTheme="minorEastAsia" w:cstheme="minorEastAsia"/>
          <w:sz w:val="24"/>
        </w:rPr>
        <w:t>按照人气排行榜评选“最佳人气奖”。</w:t>
      </w:r>
      <w:proofErr w:type="gramStart"/>
      <w:r>
        <w:rPr>
          <w:rFonts w:asciiTheme="minorEastAsia" w:hAnsiTheme="minorEastAsia" w:cstheme="minorEastAsia" w:hint="eastAsia"/>
          <w:sz w:val="24"/>
        </w:rPr>
        <w:t>人气奖</w:t>
      </w:r>
      <w:proofErr w:type="gramEnd"/>
      <w:r>
        <w:rPr>
          <w:rFonts w:asciiTheme="minorEastAsia" w:hAnsiTheme="minorEastAsia" w:cstheme="minorEastAsia" w:hint="eastAsia"/>
          <w:sz w:val="24"/>
        </w:rPr>
        <w:t>或作品奖的评选互不影响，允许分别获得。</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3</w:t>
      </w:r>
      <w:r>
        <w:rPr>
          <w:rFonts w:asciiTheme="minorEastAsia" w:hAnsiTheme="minorEastAsia" w:cstheme="minorEastAsia" w:hint="eastAsia"/>
          <w:sz w:val="24"/>
        </w:rPr>
        <w:t>.</w:t>
      </w:r>
      <w:r>
        <w:rPr>
          <w:rFonts w:asciiTheme="minorEastAsia" w:hAnsiTheme="minorEastAsia" w:cstheme="minorEastAsia"/>
          <w:sz w:val="24"/>
        </w:rPr>
        <w:t>最佳组织单位奖</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根据各参与单位的</w:t>
      </w:r>
      <w:r>
        <w:rPr>
          <w:rFonts w:asciiTheme="minorEastAsia" w:hAnsiTheme="minorEastAsia" w:cstheme="minorEastAsia" w:hint="eastAsia"/>
          <w:sz w:val="24"/>
        </w:rPr>
        <w:t>活动</w:t>
      </w:r>
      <w:r>
        <w:rPr>
          <w:rFonts w:asciiTheme="minorEastAsia" w:hAnsiTheme="minorEastAsia" w:cstheme="minorEastAsia"/>
          <w:sz w:val="24"/>
        </w:rPr>
        <w:t>组织情况，参赛总人数</w:t>
      </w:r>
      <w:r>
        <w:rPr>
          <w:rFonts w:asciiTheme="minorEastAsia" w:hAnsiTheme="minorEastAsia" w:cstheme="minorEastAsia" w:hint="eastAsia"/>
          <w:sz w:val="24"/>
        </w:rPr>
        <w:t>达到200人及以上的单位</w:t>
      </w:r>
      <w:r>
        <w:rPr>
          <w:rFonts w:asciiTheme="minorEastAsia" w:hAnsiTheme="minorEastAsia" w:cstheme="minorEastAsia"/>
          <w:sz w:val="24"/>
        </w:rPr>
        <w:t>，</w:t>
      </w:r>
      <w:r w:rsidR="0021656C">
        <w:rPr>
          <w:rFonts w:asciiTheme="minorEastAsia" w:hAnsiTheme="minorEastAsia" w:cstheme="minorEastAsia" w:hint="eastAsia"/>
          <w:sz w:val="24"/>
        </w:rPr>
        <w:t>获评</w:t>
      </w:r>
      <w:r>
        <w:rPr>
          <w:rFonts w:asciiTheme="minorEastAsia" w:hAnsiTheme="minorEastAsia" w:cstheme="minorEastAsia"/>
          <w:sz w:val="24"/>
        </w:rPr>
        <w:t>“最佳组织单位奖”。</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4</w:t>
      </w:r>
      <w:r>
        <w:rPr>
          <w:rFonts w:asciiTheme="minorEastAsia" w:hAnsiTheme="minorEastAsia" w:cstheme="minorEastAsia" w:hint="eastAsia"/>
          <w:sz w:val="24"/>
        </w:rPr>
        <w:t>.活动指导老师</w:t>
      </w:r>
      <w:r>
        <w:rPr>
          <w:rFonts w:asciiTheme="minorEastAsia" w:hAnsiTheme="minorEastAsia" w:cstheme="minorEastAsia"/>
          <w:sz w:val="24"/>
        </w:rPr>
        <w:t>奖</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根据活动组织</w:t>
      </w:r>
      <w:r>
        <w:rPr>
          <w:rFonts w:asciiTheme="minorEastAsia" w:hAnsiTheme="minorEastAsia" w:cstheme="minorEastAsia" w:hint="eastAsia"/>
          <w:sz w:val="24"/>
        </w:rPr>
        <w:t>情况</w:t>
      </w:r>
      <w:r>
        <w:rPr>
          <w:rFonts w:asciiTheme="minorEastAsia" w:hAnsiTheme="minorEastAsia" w:cstheme="minorEastAsia"/>
          <w:sz w:val="24"/>
        </w:rPr>
        <w:t>，</w:t>
      </w:r>
      <w:r>
        <w:rPr>
          <w:rFonts w:asciiTheme="minorEastAsia" w:hAnsiTheme="minorEastAsia" w:cstheme="minorEastAsia" w:hint="eastAsia"/>
          <w:sz w:val="24"/>
        </w:rPr>
        <w:t>各单位可根据名额要求申报该活动的“优秀指导老师奖”。</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申报名额标准：参赛人数达到500人及以上的</w:t>
      </w:r>
      <w:r>
        <w:rPr>
          <w:rFonts w:asciiTheme="minorEastAsia" w:hAnsiTheme="minorEastAsia" w:cstheme="minorEastAsia"/>
          <w:sz w:val="24"/>
        </w:rPr>
        <w:t>单位可</w:t>
      </w:r>
      <w:r>
        <w:rPr>
          <w:rFonts w:asciiTheme="minorEastAsia" w:hAnsiTheme="minorEastAsia" w:cstheme="minorEastAsia" w:hint="eastAsia"/>
          <w:sz w:val="24"/>
        </w:rPr>
        <w:t>获得3个名额</w:t>
      </w:r>
      <w:r>
        <w:rPr>
          <w:rFonts w:asciiTheme="minorEastAsia" w:hAnsiTheme="minorEastAsia" w:cstheme="minorEastAsia"/>
          <w:sz w:val="24"/>
        </w:rPr>
        <w:t>，</w:t>
      </w:r>
      <w:r>
        <w:rPr>
          <w:rFonts w:asciiTheme="minorEastAsia" w:hAnsiTheme="minorEastAsia" w:cstheme="minorEastAsia" w:hint="eastAsia"/>
          <w:sz w:val="24"/>
        </w:rPr>
        <w:t>参赛人数在200</w:t>
      </w:r>
      <w:r w:rsidR="0021656C" w:rsidRPr="0021656C">
        <w:rPr>
          <w:rFonts w:asciiTheme="minorEastAsia" w:hAnsiTheme="minorEastAsia" w:cstheme="minorEastAsia" w:hint="eastAsia"/>
          <w:sz w:val="24"/>
        </w:rPr>
        <w:t>（含）</w:t>
      </w:r>
      <w:r>
        <w:rPr>
          <w:rFonts w:asciiTheme="minorEastAsia" w:hAnsiTheme="minorEastAsia" w:cstheme="minorEastAsia" w:hint="eastAsia"/>
          <w:sz w:val="24"/>
        </w:rPr>
        <w:t>—500人之间的</w:t>
      </w:r>
      <w:r>
        <w:rPr>
          <w:rFonts w:asciiTheme="minorEastAsia" w:hAnsiTheme="minorEastAsia" w:cstheme="minorEastAsia"/>
          <w:sz w:val="24"/>
        </w:rPr>
        <w:t>单位可</w:t>
      </w:r>
      <w:r>
        <w:rPr>
          <w:rFonts w:asciiTheme="minorEastAsia" w:hAnsiTheme="minorEastAsia" w:cstheme="minorEastAsia" w:hint="eastAsia"/>
          <w:sz w:val="24"/>
        </w:rPr>
        <w:t>获得2个名额</w:t>
      </w:r>
      <w:r>
        <w:rPr>
          <w:rFonts w:asciiTheme="minorEastAsia" w:hAnsiTheme="minorEastAsia" w:cstheme="minorEastAsia"/>
          <w:sz w:val="24"/>
        </w:rPr>
        <w:t>，</w:t>
      </w:r>
      <w:r>
        <w:rPr>
          <w:rFonts w:asciiTheme="minorEastAsia" w:hAnsiTheme="minorEastAsia" w:cstheme="minorEastAsia" w:hint="eastAsia"/>
          <w:sz w:val="24"/>
        </w:rPr>
        <w:t>参赛人数在200人以下的</w:t>
      </w:r>
      <w:r>
        <w:rPr>
          <w:rFonts w:asciiTheme="minorEastAsia" w:hAnsiTheme="minorEastAsia" w:cstheme="minorEastAsia"/>
          <w:sz w:val="24"/>
        </w:rPr>
        <w:t>单位可</w:t>
      </w:r>
      <w:r>
        <w:rPr>
          <w:rFonts w:asciiTheme="minorEastAsia" w:hAnsiTheme="minorEastAsia" w:cstheme="minorEastAsia" w:hint="eastAsia"/>
          <w:sz w:val="24"/>
        </w:rPr>
        <w:t>获得1个名额</w:t>
      </w:r>
      <w:r>
        <w:rPr>
          <w:rFonts w:asciiTheme="minorEastAsia" w:hAnsiTheme="minorEastAsia" w:cstheme="minorEastAsia"/>
          <w:sz w:val="24"/>
        </w:rPr>
        <w:t>。</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5</w:t>
      </w:r>
      <w:r>
        <w:rPr>
          <w:rFonts w:asciiTheme="minorEastAsia" w:hAnsiTheme="minorEastAsia" w:cstheme="minorEastAsia" w:hint="eastAsia"/>
          <w:sz w:val="24"/>
        </w:rPr>
        <w:t>.</w:t>
      </w:r>
      <w:r>
        <w:rPr>
          <w:rFonts w:asciiTheme="minorEastAsia" w:hAnsiTheme="minorEastAsia" w:cstheme="minorEastAsia"/>
          <w:sz w:val="24"/>
        </w:rPr>
        <w:t>作品指导老师奖</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若作品存在指导老师，需参赛者在提交作品时选填指导老师姓名</w:t>
      </w:r>
      <w:r w:rsidR="0021656C">
        <w:rPr>
          <w:rFonts w:asciiTheme="minorEastAsia" w:hAnsiTheme="minorEastAsia" w:cstheme="minorEastAsia" w:hint="eastAsia"/>
          <w:sz w:val="24"/>
        </w:rPr>
        <w:t>。</w:t>
      </w:r>
      <w:r>
        <w:rPr>
          <w:rFonts w:asciiTheme="minorEastAsia" w:hAnsiTheme="minorEastAsia" w:cstheme="minorEastAsia" w:hint="eastAsia"/>
          <w:sz w:val="24"/>
        </w:rPr>
        <w:t>若该作品获奖，</w:t>
      </w:r>
      <w:proofErr w:type="gramStart"/>
      <w:r>
        <w:rPr>
          <w:rFonts w:asciiTheme="minorEastAsia" w:hAnsiTheme="minorEastAsia" w:cstheme="minorEastAsia" w:hint="eastAsia"/>
          <w:sz w:val="24"/>
        </w:rPr>
        <w:t>则选手</w:t>
      </w:r>
      <w:proofErr w:type="gramEnd"/>
      <w:r>
        <w:rPr>
          <w:rFonts w:asciiTheme="minorEastAsia" w:hAnsiTheme="minorEastAsia" w:cstheme="minorEastAsia" w:hint="eastAsia"/>
          <w:sz w:val="24"/>
        </w:rPr>
        <w:t>的获奖证书中会体现作品指导老师的姓名。作品指导老师不单独颁发证书。</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6</w:t>
      </w:r>
      <w:r>
        <w:rPr>
          <w:rFonts w:asciiTheme="minorEastAsia" w:hAnsiTheme="minorEastAsia" w:cstheme="minorEastAsia" w:hint="eastAsia"/>
          <w:sz w:val="24"/>
        </w:rPr>
        <w:t>.</w:t>
      </w:r>
      <w:r>
        <w:rPr>
          <w:rFonts w:asciiTheme="minorEastAsia" w:hAnsiTheme="minorEastAsia" w:cstheme="minorEastAsia"/>
          <w:sz w:val="24"/>
        </w:rPr>
        <w:t>优秀社团奖</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各校可通过社团来组织参与该活动，选手提交作品时可选填社团，活动结束后统计参赛人数超过30人的社团</w:t>
      </w:r>
      <w:r>
        <w:rPr>
          <w:rFonts w:asciiTheme="minorEastAsia" w:hAnsiTheme="minorEastAsia" w:cstheme="minorEastAsia"/>
          <w:sz w:val="24"/>
        </w:rPr>
        <w:t>，</w:t>
      </w:r>
      <w:r w:rsidR="0021656C">
        <w:rPr>
          <w:rFonts w:asciiTheme="minorEastAsia" w:hAnsiTheme="minorEastAsia" w:cstheme="minorEastAsia" w:hint="eastAsia"/>
          <w:sz w:val="24"/>
        </w:rPr>
        <w:t>获评</w:t>
      </w:r>
      <w:r>
        <w:rPr>
          <w:rFonts w:asciiTheme="minorEastAsia" w:hAnsiTheme="minorEastAsia" w:cstheme="minorEastAsia"/>
          <w:sz w:val="24"/>
        </w:rPr>
        <w:t>“优秀社团奖”。</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hint="eastAsia"/>
          <w:sz w:val="24"/>
        </w:rPr>
        <w:t>注：</w:t>
      </w:r>
      <w:r>
        <w:rPr>
          <w:rFonts w:asciiTheme="minorEastAsia" w:hAnsiTheme="minorEastAsia" w:cstheme="minorEastAsia"/>
          <w:sz w:val="24"/>
        </w:rPr>
        <w:t>参赛者需准确填写组别及个人信息，若因个人原因填写错误，</w:t>
      </w:r>
      <w:r>
        <w:rPr>
          <w:rFonts w:asciiTheme="minorEastAsia" w:hAnsiTheme="minorEastAsia" w:cstheme="minorEastAsia" w:hint="eastAsia"/>
          <w:sz w:val="24"/>
        </w:rPr>
        <w:t>则会影响活动结果，并</w:t>
      </w:r>
      <w:r>
        <w:rPr>
          <w:rFonts w:asciiTheme="minorEastAsia" w:hAnsiTheme="minorEastAsia" w:cstheme="minorEastAsia"/>
          <w:sz w:val="24"/>
        </w:rPr>
        <w:t>默认取消获奖资格</w:t>
      </w:r>
      <w:r>
        <w:rPr>
          <w:rFonts w:asciiTheme="minorEastAsia" w:hAnsiTheme="minorEastAsia" w:cstheme="minorEastAsia" w:hint="eastAsia"/>
          <w:sz w:val="24"/>
        </w:rPr>
        <w:t>。</w:t>
      </w:r>
    </w:p>
    <w:p w:rsidR="009E4571" w:rsidRDefault="00000000">
      <w:pPr>
        <w:spacing w:line="360" w:lineRule="auto"/>
        <w:ind w:firstLineChars="200" w:firstLine="482"/>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八、奖项设置</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一等奖</w:t>
      </w:r>
      <w:r w:rsidR="0021656C">
        <w:rPr>
          <w:rFonts w:asciiTheme="minorEastAsia" w:hAnsiTheme="minorEastAsia" w:cstheme="minorEastAsia" w:hint="eastAsia"/>
          <w:sz w:val="24"/>
        </w:rPr>
        <w:t>：</w:t>
      </w:r>
      <w:r>
        <w:rPr>
          <w:rFonts w:asciiTheme="minorEastAsia" w:hAnsiTheme="minorEastAsia" w:cstheme="minorEastAsia"/>
          <w:sz w:val="24"/>
        </w:rPr>
        <w:t>学生组</w:t>
      </w:r>
      <w:r>
        <w:rPr>
          <w:rFonts w:asciiTheme="minorEastAsia" w:hAnsiTheme="minorEastAsia" w:cstheme="minorEastAsia" w:hint="eastAsia"/>
          <w:sz w:val="24"/>
        </w:rPr>
        <w:t>5</w:t>
      </w:r>
      <w:r>
        <w:rPr>
          <w:rFonts w:asciiTheme="minorEastAsia" w:hAnsiTheme="minorEastAsia" w:cstheme="minorEastAsia"/>
          <w:sz w:val="24"/>
        </w:rPr>
        <w:t>名、教师组1名</w:t>
      </w:r>
      <w:r w:rsidR="0021656C">
        <w:rPr>
          <w:rFonts w:asciiTheme="minorEastAsia" w:hAnsiTheme="minorEastAsia" w:cstheme="minorEastAsia" w:hint="eastAsia"/>
          <w:sz w:val="24"/>
        </w:rPr>
        <w:t>，</w:t>
      </w:r>
      <w:r>
        <w:rPr>
          <w:rFonts w:asciiTheme="minorEastAsia" w:hAnsiTheme="minorEastAsia" w:cstheme="minorEastAsia"/>
          <w:sz w:val="24"/>
        </w:rPr>
        <w:t>颁发证书及</w:t>
      </w:r>
      <w:r>
        <w:rPr>
          <w:rFonts w:asciiTheme="minorEastAsia" w:hAnsiTheme="minorEastAsia" w:cstheme="minorEastAsia" w:hint="eastAsia"/>
          <w:sz w:val="24"/>
        </w:rPr>
        <w:t>奖品</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二等奖</w:t>
      </w:r>
      <w:r w:rsidR="0021656C">
        <w:rPr>
          <w:rFonts w:asciiTheme="minorEastAsia" w:hAnsiTheme="minorEastAsia" w:cstheme="minorEastAsia" w:hint="eastAsia"/>
          <w:sz w:val="24"/>
        </w:rPr>
        <w:t>：</w:t>
      </w:r>
      <w:r>
        <w:rPr>
          <w:rFonts w:asciiTheme="minorEastAsia" w:hAnsiTheme="minorEastAsia" w:cstheme="minorEastAsia"/>
          <w:sz w:val="24"/>
        </w:rPr>
        <w:t>学生组</w:t>
      </w:r>
      <w:r>
        <w:rPr>
          <w:rFonts w:asciiTheme="minorEastAsia" w:hAnsiTheme="minorEastAsia" w:cstheme="minorEastAsia" w:hint="eastAsia"/>
          <w:sz w:val="24"/>
        </w:rPr>
        <w:t>10</w:t>
      </w:r>
      <w:r>
        <w:rPr>
          <w:rFonts w:asciiTheme="minorEastAsia" w:hAnsiTheme="minorEastAsia" w:cstheme="minorEastAsia"/>
          <w:sz w:val="24"/>
        </w:rPr>
        <w:t>名、教师组2名</w:t>
      </w:r>
      <w:r w:rsidR="0021656C">
        <w:rPr>
          <w:rFonts w:asciiTheme="minorEastAsia" w:hAnsiTheme="minorEastAsia" w:cstheme="minorEastAsia" w:hint="eastAsia"/>
          <w:sz w:val="24"/>
        </w:rPr>
        <w:t>，</w:t>
      </w:r>
      <w:r>
        <w:rPr>
          <w:rFonts w:asciiTheme="minorEastAsia" w:hAnsiTheme="minorEastAsia" w:cstheme="minorEastAsia"/>
          <w:sz w:val="24"/>
        </w:rPr>
        <w:t>颁发证书及</w:t>
      </w:r>
      <w:r>
        <w:rPr>
          <w:rFonts w:asciiTheme="minorEastAsia" w:hAnsiTheme="minorEastAsia" w:cstheme="minorEastAsia" w:hint="eastAsia"/>
          <w:sz w:val="24"/>
        </w:rPr>
        <w:t>奖品</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三等奖</w:t>
      </w:r>
      <w:r w:rsidR="0021656C">
        <w:rPr>
          <w:rFonts w:asciiTheme="minorEastAsia" w:hAnsiTheme="minorEastAsia" w:cstheme="minorEastAsia" w:hint="eastAsia"/>
          <w:sz w:val="24"/>
        </w:rPr>
        <w:t>：</w:t>
      </w:r>
      <w:r>
        <w:rPr>
          <w:rFonts w:asciiTheme="minorEastAsia" w:hAnsiTheme="minorEastAsia" w:cstheme="minorEastAsia"/>
          <w:sz w:val="24"/>
        </w:rPr>
        <w:t>学生组20名、教师组</w:t>
      </w:r>
      <w:r>
        <w:rPr>
          <w:rFonts w:asciiTheme="minorEastAsia" w:hAnsiTheme="minorEastAsia" w:cstheme="minorEastAsia" w:hint="eastAsia"/>
          <w:sz w:val="24"/>
        </w:rPr>
        <w:t>2</w:t>
      </w:r>
      <w:r>
        <w:rPr>
          <w:rFonts w:asciiTheme="minorEastAsia" w:hAnsiTheme="minorEastAsia" w:cstheme="minorEastAsia"/>
          <w:sz w:val="24"/>
        </w:rPr>
        <w:t>名</w:t>
      </w:r>
      <w:r w:rsidR="0021656C">
        <w:rPr>
          <w:rFonts w:asciiTheme="minorEastAsia" w:hAnsiTheme="minorEastAsia" w:cstheme="minorEastAsia" w:hint="eastAsia"/>
          <w:sz w:val="24"/>
        </w:rPr>
        <w:t>，</w:t>
      </w:r>
      <w:r>
        <w:rPr>
          <w:rFonts w:asciiTheme="minorEastAsia" w:hAnsiTheme="minorEastAsia" w:cstheme="minorEastAsia"/>
          <w:sz w:val="24"/>
        </w:rPr>
        <w:t>颁发证书及</w:t>
      </w:r>
      <w:r>
        <w:rPr>
          <w:rFonts w:asciiTheme="minorEastAsia" w:hAnsiTheme="minorEastAsia" w:cstheme="minorEastAsia" w:hint="eastAsia"/>
          <w:sz w:val="24"/>
        </w:rPr>
        <w:t>奖品</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最佳人气奖</w:t>
      </w:r>
      <w:r w:rsidR="0021656C">
        <w:rPr>
          <w:rFonts w:asciiTheme="minorEastAsia" w:hAnsiTheme="minorEastAsia" w:cstheme="minorEastAsia" w:hint="eastAsia"/>
          <w:sz w:val="24"/>
        </w:rPr>
        <w:t>：</w:t>
      </w:r>
      <w:r>
        <w:rPr>
          <w:rFonts w:asciiTheme="minorEastAsia" w:hAnsiTheme="minorEastAsia" w:cstheme="minorEastAsia"/>
          <w:sz w:val="24"/>
        </w:rPr>
        <w:t>5名</w:t>
      </w:r>
      <w:r w:rsidR="0021656C">
        <w:rPr>
          <w:rFonts w:asciiTheme="minorEastAsia" w:hAnsiTheme="minorEastAsia" w:cstheme="minorEastAsia" w:hint="eastAsia"/>
          <w:sz w:val="24"/>
        </w:rPr>
        <w:t>，</w:t>
      </w:r>
      <w:r>
        <w:rPr>
          <w:rFonts w:asciiTheme="minorEastAsia" w:hAnsiTheme="minorEastAsia" w:cstheme="minorEastAsia"/>
          <w:sz w:val="24"/>
        </w:rPr>
        <w:t>颁发证书及</w:t>
      </w:r>
      <w:r>
        <w:rPr>
          <w:rFonts w:asciiTheme="minorEastAsia" w:hAnsiTheme="minorEastAsia" w:cstheme="minorEastAsia" w:hint="eastAsia"/>
          <w:sz w:val="24"/>
        </w:rPr>
        <w:t>奖品</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lastRenderedPageBreak/>
        <w:t>最佳组织单位奖</w:t>
      </w:r>
      <w:r w:rsidR="0021656C">
        <w:rPr>
          <w:rFonts w:asciiTheme="minorEastAsia" w:hAnsiTheme="minorEastAsia" w:cstheme="minorEastAsia" w:hint="eastAsia"/>
          <w:sz w:val="24"/>
        </w:rPr>
        <w:t>：</w:t>
      </w:r>
      <w:r>
        <w:rPr>
          <w:rFonts w:asciiTheme="minorEastAsia" w:hAnsiTheme="minorEastAsia" w:cstheme="minorEastAsia" w:hint="eastAsia"/>
          <w:sz w:val="24"/>
        </w:rPr>
        <w:t>若干</w:t>
      </w:r>
      <w:r w:rsidR="0021656C">
        <w:rPr>
          <w:rFonts w:asciiTheme="minorEastAsia" w:hAnsiTheme="minorEastAsia" w:cstheme="minorEastAsia" w:hint="eastAsia"/>
          <w:sz w:val="24"/>
        </w:rPr>
        <w:t>，</w:t>
      </w:r>
      <w:r>
        <w:rPr>
          <w:rFonts w:asciiTheme="minorEastAsia" w:hAnsiTheme="minorEastAsia" w:cstheme="minorEastAsia"/>
          <w:sz w:val="24"/>
        </w:rPr>
        <w:t>颁发荣誉奖牌</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优秀</w:t>
      </w:r>
      <w:r>
        <w:rPr>
          <w:rFonts w:asciiTheme="minorEastAsia" w:hAnsiTheme="minorEastAsia" w:cstheme="minorEastAsia" w:hint="eastAsia"/>
          <w:sz w:val="24"/>
        </w:rPr>
        <w:t>指导老师奖</w:t>
      </w:r>
      <w:r w:rsidR="0021656C">
        <w:rPr>
          <w:rFonts w:asciiTheme="minorEastAsia" w:hAnsiTheme="minorEastAsia" w:cstheme="minorEastAsia" w:hint="eastAsia"/>
          <w:sz w:val="24"/>
        </w:rPr>
        <w:t>：</w:t>
      </w:r>
      <w:r>
        <w:rPr>
          <w:rFonts w:asciiTheme="minorEastAsia" w:hAnsiTheme="minorEastAsia" w:cstheme="minorEastAsia" w:hint="eastAsia"/>
          <w:sz w:val="24"/>
        </w:rPr>
        <w:t>若干</w:t>
      </w:r>
      <w:r w:rsidR="0021656C">
        <w:rPr>
          <w:rFonts w:asciiTheme="minorEastAsia" w:hAnsiTheme="minorEastAsia" w:cstheme="minorEastAsia" w:hint="eastAsia"/>
          <w:sz w:val="24"/>
        </w:rPr>
        <w:t>，</w:t>
      </w:r>
      <w:r>
        <w:rPr>
          <w:rFonts w:asciiTheme="minorEastAsia" w:hAnsiTheme="minorEastAsia" w:cstheme="minorEastAsia"/>
          <w:sz w:val="24"/>
        </w:rPr>
        <w:t>颁发荣誉证书</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优秀社团奖</w:t>
      </w:r>
      <w:r w:rsidR="0021656C">
        <w:rPr>
          <w:rFonts w:asciiTheme="minorEastAsia" w:hAnsiTheme="minorEastAsia" w:cstheme="minorEastAsia" w:hint="eastAsia"/>
          <w:sz w:val="24"/>
        </w:rPr>
        <w:t>：</w:t>
      </w:r>
      <w:r>
        <w:rPr>
          <w:rFonts w:asciiTheme="minorEastAsia" w:hAnsiTheme="minorEastAsia" w:cstheme="minorEastAsia" w:hint="eastAsia"/>
          <w:sz w:val="24"/>
        </w:rPr>
        <w:t>若干</w:t>
      </w:r>
      <w:r w:rsidR="0021656C">
        <w:rPr>
          <w:rFonts w:asciiTheme="minorEastAsia" w:hAnsiTheme="minorEastAsia" w:cstheme="minorEastAsia" w:hint="eastAsia"/>
          <w:sz w:val="24"/>
        </w:rPr>
        <w:t>，</w:t>
      </w:r>
      <w:r>
        <w:rPr>
          <w:rFonts w:asciiTheme="minorEastAsia" w:hAnsiTheme="minorEastAsia" w:cstheme="minorEastAsia"/>
          <w:sz w:val="24"/>
        </w:rPr>
        <w:t>颁发荣誉证书</w:t>
      </w:r>
    </w:p>
    <w:p w:rsidR="009E4571" w:rsidRDefault="00000000">
      <w:pPr>
        <w:spacing w:line="360" w:lineRule="auto"/>
        <w:ind w:firstLineChars="200" w:firstLine="482"/>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九、参赛须知</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1</w:t>
      </w:r>
      <w:r>
        <w:rPr>
          <w:rFonts w:asciiTheme="minorEastAsia" w:hAnsiTheme="minorEastAsia" w:cstheme="minorEastAsia" w:hint="eastAsia"/>
          <w:sz w:val="24"/>
        </w:rPr>
        <w:t>.</w:t>
      </w:r>
      <w:r>
        <w:rPr>
          <w:rFonts w:asciiTheme="minorEastAsia" w:hAnsiTheme="minorEastAsia" w:cstheme="minorEastAsia"/>
          <w:sz w:val="24"/>
        </w:rPr>
        <w:t>作品一经提交，即表明同意该作品无偿授权于本活动各组织单位（主办、承办单位）用于非营利性用途，包括以单独或汇编作品形式进行线上及线下展播、媒体报道、网络推广等。相关授权期限为永久授权。</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2</w:t>
      </w:r>
      <w:r>
        <w:rPr>
          <w:rFonts w:asciiTheme="minorEastAsia" w:hAnsiTheme="minorEastAsia" w:cstheme="minorEastAsia" w:hint="eastAsia"/>
          <w:sz w:val="24"/>
        </w:rPr>
        <w:t>.</w:t>
      </w:r>
      <w:r>
        <w:rPr>
          <w:rFonts w:asciiTheme="minorEastAsia" w:hAnsiTheme="minorEastAsia" w:cstheme="minorEastAsia"/>
          <w:sz w:val="24"/>
        </w:rPr>
        <w:t>参赛作品应坚持社会主义核心价值观，符合国家相关法律法规要求，为本人的原创作品或经合法授权的作品，无任何权利瑕疵，不侵犯任何第三方的合法权益。凡涉及的包括但不限于知识产权、肖像权、名誉权、隐私权等法律责任由参赛者本人承担。参赛者的投稿行为即表明同意上述权利声明及责任承担方式。</w:t>
      </w:r>
    </w:p>
    <w:p w:rsidR="009E4571" w:rsidRDefault="00000000">
      <w:pPr>
        <w:spacing w:line="360" w:lineRule="auto"/>
        <w:ind w:firstLineChars="200" w:firstLine="482"/>
        <w:rPr>
          <w:rFonts w:asciiTheme="majorEastAsia" w:eastAsiaTheme="majorEastAsia" w:hAnsiTheme="majorEastAsia" w:cstheme="majorEastAsia" w:hint="eastAsia"/>
          <w:b/>
          <w:bCs/>
          <w:sz w:val="24"/>
        </w:rPr>
      </w:pPr>
      <w:r>
        <w:rPr>
          <w:rFonts w:asciiTheme="majorEastAsia" w:eastAsiaTheme="majorEastAsia" w:hAnsiTheme="majorEastAsia" w:cstheme="majorEastAsia" w:hint="eastAsia"/>
          <w:b/>
          <w:bCs/>
          <w:sz w:val="24"/>
        </w:rPr>
        <w:t>十、活动咨询</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联系人：宋老师</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联系电话：0551</w:t>
      </w:r>
      <w:r w:rsidR="00C81748">
        <w:rPr>
          <w:rFonts w:asciiTheme="minorEastAsia" w:hAnsiTheme="minorEastAsia" w:cstheme="minorEastAsia" w:hint="eastAsia"/>
          <w:sz w:val="24"/>
        </w:rPr>
        <w:t>-</w:t>
      </w:r>
      <w:r>
        <w:rPr>
          <w:rFonts w:asciiTheme="minorEastAsia" w:hAnsiTheme="minorEastAsia" w:cstheme="minorEastAsia"/>
          <w:sz w:val="24"/>
        </w:rPr>
        <w:t>65566128；17730043623</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联系QQ:3211758706</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高校图书馆组织老师QQ群：959023349</w:t>
      </w:r>
    </w:p>
    <w:p w:rsidR="009E4571" w:rsidRDefault="00000000">
      <w:pPr>
        <w:spacing w:line="360" w:lineRule="auto"/>
        <w:ind w:firstLineChars="200" w:firstLine="480"/>
        <w:rPr>
          <w:rFonts w:asciiTheme="minorEastAsia" w:hAnsiTheme="minorEastAsia" w:cstheme="minorEastAsia" w:hint="eastAsia"/>
          <w:sz w:val="24"/>
        </w:rPr>
      </w:pPr>
      <w:r>
        <w:rPr>
          <w:rFonts w:asciiTheme="minorEastAsia" w:hAnsiTheme="minorEastAsia" w:cstheme="minorEastAsia"/>
          <w:sz w:val="24"/>
        </w:rPr>
        <w:t>参赛选手交流QQ群：</w:t>
      </w:r>
      <w:r>
        <w:rPr>
          <w:rFonts w:asciiTheme="minorEastAsia" w:hAnsiTheme="minorEastAsia" w:cstheme="minorEastAsia" w:hint="eastAsia"/>
          <w:sz w:val="24"/>
        </w:rPr>
        <w:t>751769828</w:t>
      </w:r>
    </w:p>
    <w:p w:rsidR="009E4571" w:rsidRDefault="009E4571">
      <w:pPr>
        <w:widowControl/>
        <w:jc w:val="right"/>
        <w:rPr>
          <w:rFonts w:ascii="宋体" w:eastAsia="宋体" w:hAnsi="宋体" w:cs="宋体" w:hint="eastAsia"/>
          <w:color w:val="000000"/>
          <w:kern w:val="0"/>
          <w:sz w:val="24"/>
          <w:lang w:bidi="ar"/>
        </w:rPr>
      </w:pPr>
    </w:p>
    <w:p w:rsidR="009E4571" w:rsidRDefault="009E4571">
      <w:pPr>
        <w:widowControl/>
        <w:jc w:val="right"/>
        <w:rPr>
          <w:rFonts w:ascii="宋体" w:eastAsia="宋体" w:hAnsi="宋体" w:cs="宋体" w:hint="eastAsia"/>
          <w:color w:val="000000"/>
          <w:kern w:val="0"/>
          <w:sz w:val="24"/>
          <w:lang w:bidi="ar"/>
        </w:rPr>
      </w:pPr>
    </w:p>
    <w:p w:rsidR="009E4571" w:rsidRDefault="009E4571">
      <w:pPr>
        <w:widowControl/>
        <w:jc w:val="right"/>
        <w:rPr>
          <w:rFonts w:ascii="宋体" w:eastAsia="宋体" w:hAnsi="宋体" w:cs="宋体" w:hint="eastAsia"/>
          <w:color w:val="000000"/>
          <w:kern w:val="0"/>
          <w:sz w:val="24"/>
          <w:lang w:bidi="ar"/>
        </w:rPr>
      </w:pPr>
    </w:p>
    <w:p w:rsidR="009E4571" w:rsidRDefault="009E4571">
      <w:pPr>
        <w:widowControl/>
        <w:jc w:val="right"/>
        <w:rPr>
          <w:rFonts w:ascii="宋体" w:eastAsia="宋体" w:hAnsi="宋体" w:cs="宋体" w:hint="eastAsia"/>
          <w:color w:val="000000"/>
          <w:kern w:val="0"/>
          <w:sz w:val="24"/>
          <w:lang w:bidi="ar"/>
        </w:rPr>
      </w:pPr>
    </w:p>
    <w:p w:rsidR="009E4571" w:rsidRDefault="009E4571">
      <w:pPr>
        <w:widowControl/>
        <w:jc w:val="right"/>
        <w:rPr>
          <w:rFonts w:ascii="宋体" w:eastAsia="宋体" w:hAnsi="宋体" w:cs="宋体" w:hint="eastAsia"/>
          <w:color w:val="000000"/>
          <w:kern w:val="0"/>
          <w:sz w:val="24"/>
          <w:lang w:bidi="ar"/>
        </w:rPr>
      </w:pPr>
    </w:p>
    <w:p w:rsidR="009E4571" w:rsidRDefault="00000000">
      <w:pPr>
        <w:widowControl/>
        <w:jc w:val="right"/>
      </w:pPr>
      <w:r>
        <w:rPr>
          <w:rFonts w:ascii="宋体" w:eastAsia="宋体" w:hAnsi="宋体" w:cs="宋体" w:hint="eastAsia"/>
          <w:color w:val="000000"/>
          <w:kern w:val="0"/>
          <w:sz w:val="24"/>
          <w:lang w:bidi="ar"/>
        </w:rPr>
        <w:t>安徽省高等学校图书情报工作委员会</w:t>
      </w:r>
    </w:p>
    <w:p w:rsidR="009E4571" w:rsidRDefault="00000000">
      <w:pPr>
        <w:spacing w:line="360" w:lineRule="auto"/>
        <w:jc w:val="right"/>
        <w:rPr>
          <w:sz w:val="24"/>
        </w:rPr>
      </w:pPr>
      <w:r>
        <w:rPr>
          <w:rFonts w:hint="eastAsia"/>
          <w:sz w:val="24"/>
        </w:rPr>
        <w:t>2024</w:t>
      </w:r>
      <w:r>
        <w:rPr>
          <w:rFonts w:hint="eastAsia"/>
          <w:sz w:val="24"/>
        </w:rPr>
        <w:t>年</w:t>
      </w:r>
      <w:r>
        <w:rPr>
          <w:rFonts w:hint="eastAsia"/>
          <w:sz w:val="24"/>
        </w:rPr>
        <w:t>9</w:t>
      </w:r>
      <w:r>
        <w:rPr>
          <w:rFonts w:hint="eastAsia"/>
          <w:sz w:val="24"/>
        </w:rPr>
        <w:t>月</w:t>
      </w:r>
      <w:r>
        <w:rPr>
          <w:rFonts w:hint="eastAsia"/>
          <w:sz w:val="24"/>
        </w:rPr>
        <w:t>14</w:t>
      </w:r>
      <w:r>
        <w:rPr>
          <w:rFonts w:hint="eastAsia"/>
          <w:sz w:val="24"/>
        </w:rPr>
        <w:t>日</w:t>
      </w:r>
    </w:p>
    <w:sectPr w:rsidR="009E4571">
      <w:footerReference w:type="default" r:id="rId9"/>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6C2C" w:rsidRDefault="00EF6C2C">
      <w:r>
        <w:separator/>
      </w:r>
    </w:p>
  </w:endnote>
  <w:endnote w:type="continuationSeparator" w:id="0">
    <w:p w:rsidR="00EF6C2C" w:rsidRDefault="00EF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4571" w:rsidRDefault="00000000">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E4571"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9E4571"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6C2C" w:rsidRDefault="00EF6C2C">
      <w:r>
        <w:separator/>
      </w:r>
    </w:p>
  </w:footnote>
  <w:footnote w:type="continuationSeparator" w:id="0">
    <w:p w:rsidR="00EF6C2C" w:rsidRDefault="00EF6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I5NDk4OWZlM2QwZmZjMmJlNzAwNGZjZWRmZjAyYWIifQ=="/>
  </w:docVars>
  <w:rsids>
    <w:rsidRoot w:val="009E4571"/>
    <w:rsid w:val="0021656C"/>
    <w:rsid w:val="009E4571"/>
    <w:rsid w:val="00C81748"/>
    <w:rsid w:val="00D74ADA"/>
    <w:rsid w:val="00DA6FE6"/>
    <w:rsid w:val="00EF6C2C"/>
    <w:rsid w:val="0DD16C39"/>
    <w:rsid w:val="25F8200D"/>
    <w:rsid w:val="417B4D92"/>
    <w:rsid w:val="7EFA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852193"/>
  <w15:docId w15:val="{CE513433-F796-490A-93A1-442E82BB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ulin365.net/#/details/1385?ogran=90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c:creator>
  <cp:lastModifiedBy>pandayans</cp:lastModifiedBy>
  <cp:revision>2</cp:revision>
  <dcterms:created xsi:type="dcterms:W3CDTF">2024-09-14T03:00:00Z</dcterms:created>
  <dcterms:modified xsi:type="dcterms:W3CDTF">2024-09-14T03:00:00Z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B4F3619880C54DF7AB640ACD21488D35_12</vt:lpwstr>
  </property>
</Properties>
</file>