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A1A5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97A1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合肥经济学院第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二十一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届运动会竞赛规程</w:t>
      </w:r>
    </w:p>
    <w:p w14:paraId="45248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5D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为了贯彻党的教育方针和“全民健身计划纲要”，全面实施《学校体育工作条例》，推动学校群众性体育活动的广泛开展，进一步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《国家学生体质健康标准》，提高学生运动技术水平和体质健康水平，根据学校工作安排，经研究初步决定于202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日，在学校高教基地校区田径场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和新桥校区田径场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举办合肥经济学院第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届运动会，现将有关事宜通知如下：</w:t>
      </w:r>
    </w:p>
    <w:p w14:paraId="0FEDB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一、竞赛时间、地点</w:t>
      </w:r>
    </w:p>
    <w:p w14:paraId="5987A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日－1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B2B6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地点：高教基地校区田径场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和新桥校区田径场</w:t>
      </w:r>
    </w:p>
    <w:p w14:paraId="21BF1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二、参赛形式：</w:t>
      </w:r>
    </w:p>
    <w:p w14:paraId="7391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计算团体总分</w:t>
      </w:r>
    </w:p>
    <w:p w14:paraId="2B97F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三、竞赛分组</w:t>
      </w:r>
    </w:p>
    <w:p w14:paraId="677C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学生男子组和学生女子组</w:t>
      </w:r>
    </w:p>
    <w:p w14:paraId="0168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四、竞赛项目与竞赛方法</w:t>
      </w:r>
    </w:p>
    <w:p w14:paraId="44761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（一）竞赛项目（见附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6980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（二）竞赛办法</w:t>
      </w:r>
    </w:p>
    <w:p w14:paraId="7E30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依据国家统一审定的《田径竞赛规则》最新版。</w:t>
      </w:r>
    </w:p>
    <w:p w14:paraId="5C20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比赛器材由大会组委会筹备，不可自备。</w:t>
      </w:r>
    </w:p>
    <w:p w14:paraId="7B4D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参赛运动员装备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钉鞋、护具、比赛服装等自备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须符合竞赛要求。</w:t>
      </w:r>
    </w:p>
    <w:p w14:paraId="5AF00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CBDB2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参赛办法</w:t>
      </w:r>
    </w:p>
    <w:p w14:paraId="15CA5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高教基地赛区：</w:t>
      </w:r>
    </w:p>
    <w:p w14:paraId="3A6F1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凡本校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籍学生，身体健康者，均可报名参加所属级别的比赛。如有疾病者参加比赛，一切责任自负。</w:t>
      </w:r>
    </w:p>
    <w:p w14:paraId="1BEB3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为单位报名，每人限报2项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接力除外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，每项限报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人，领队1人。</w:t>
      </w:r>
    </w:p>
    <w:p w14:paraId="4276F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4×100m接力项目每个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限报男女各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三个</w:t>
      </w:r>
      <w:r>
        <w:rPr>
          <w:rFonts w:hint="eastAsia" w:ascii="仿宋_GB2312" w:hAnsi="仿宋_GB2312" w:eastAsia="仿宋_GB2312" w:cs="仿宋_GB2312"/>
          <w:sz w:val="32"/>
          <w:szCs w:val="32"/>
        </w:rPr>
        <w:t>队。</w:t>
      </w:r>
    </w:p>
    <w:p w14:paraId="36E7B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4×400m接力项目每个二级学院限报男女各一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队。</w:t>
      </w:r>
    </w:p>
    <w:p w14:paraId="0EE4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拔河比赛以二级学院为单位组队，男、女各组一队，每队限报20人。</w:t>
      </w:r>
    </w:p>
    <w:p w14:paraId="6287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6.不可跨赛区报名。</w:t>
      </w:r>
    </w:p>
    <w:p w14:paraId="54689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新桥校区赛区：</w:t>
      </w:r>
    </w:p>
    <w:p w14:paraId="260B2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凡本校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籍学生，身体健康者，均可报名参加所属级别的比赛。如有疾病者参加比赛，一切责任自负。</w:t>
      </w:r>
    </w:p>
    <w:p w14:paraId="0572E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为单位报名，每人限报2项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接力除外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，每项限报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人，领队1人。</w:t>
      </w:r>
    </w:p>
    <w:p w14:paraId="3587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4×100m接力项目每个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限报男女各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队。</w:t>
      </w:r>
    </w:p>
    <w:p w14:paraId="12A9A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4.不可跨赛区报名。</w:t>
      </w:r>
    </w:p>
    <w:p w14:paraId="5EE3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六、报名日期及要求</w:t>
      </w:r>
    </w:p>
    <w:p w14:paraId="3DD7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各二级学院必须参照参赛办法及竞赛项目，按要求认真填写报名表，填写时应做到字迹工整、姓名准确无误，并加盖参赛二级学院公章（或二级学院党总支书记签字）。</w:t>
      </w:r>
    </w:p>
    <w:p w14:paraId="0534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为保证运动会的顺利进行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请各二级学院务必在10月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日前，将运动会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各项目报名（附件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5、6、7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填好后，打包发送电子邮件至邮箱：760730387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（请注明运动会报名单位）。并将纸质运动员名册及项目报名表，加盖二级学院公章后送至体育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东苑体育馆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郭瑞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15380833656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，逾期不报者作自动弃权。</w:t>
      </w:r>
    </w:p>
    <w:p w14:paraId="2489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七、录取名次与奖励办法</w:t>
      </w:r>
    </w:p>
    <w:p w14:paraId="1FFBE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个人名次：各项录取前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5、4、3、2、1计分（接力项目加倍）。若单项报名人数不足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人者，则按报名人数减一录取，记分方法不变，若某项少于2人报名（含2人）则取消该项目比赛。名次并列者得分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相等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（如第一名单列，则无第二名，依次类推）。</w:t>
      </w:r>
    </w:p>
    <w:p w14:paraId="3B461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集体项目：（计入团体分）</w:t>
      </w:r>
    </w:p>
    <w:p w14:paraId="66CF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拔河比赛：取前6名，按1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计分。</w:t>
      </w:r>
    </w:p>
    <w:p w14:paraId="21443D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团体名次</w:t>
      </w:r>
    </w:p>
    <w:p w14:paraId="0CA6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按二级学院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两个赛区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之和取</w:t>
      </w:r>
      <w:r>
        <w:rPr>
          <w:rFonts w:hint="eastAsia" w:ascii="仿宋_GB2312" w:hAnsi="仿宋_GB2312" w:eastAsia="仿宋_GB2312" w:cs="仿宋_GB2312"/>
          <w:sz w:val="32"/>
          <w:szCs w:val="32"/>
        </w:rPr>
        <w:t>前3名。团体名次按各单位在各项比赛中得分之和排列，得分多者名次列前，如得分相同，则按单项第一名多者列前，依次类推。</w:t>
      </w:r>
    </w:p>
    <w:p w14:paraId="752826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两个赛区分别取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个人名次奖励前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 w14:paraId="4A5E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5、破院记录者加1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分，不重复加分。</w:t>
      </w:r>
    </w:p>
    <w:p w14:paraId="28A4B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八、参赛队注意事项</w:t>
      </w:r>
    </w:p>
    <w:p w14:paraId="45E4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参赛各队要积极配合学校完成赛前赛后的组织工作，要积极组织学生利用广播、板报等多种形式搞好宣传报道工作。</w:t>
      </w:r>
    </w:p>
    <w:p w14:paraId="4EE06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为了更好地体现运动员的精神面貌，要求参赛各队尽量在开幕式上统一服装。入场式队伍要保持整齐，在比赛中要发扬英勇顽强、奋勇拼搏的精神。</w:t>
      </w:r>
    </w:p>
    <w:p w14:paraId="00CCB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运动员应认真参加比赛，做到不迟到、不早退、不轻易弃权，努力创造优异成绩。参赛运动员须在赛前30分钟到赛会检录处检录，未检录选手原则上不得参赛。</w:t>
      </w:r>
    </w:p>
    <w:p w14:paraId="6CEA2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运动员在比赛中必须严格遵守赛场纪律，应尊重对方、尊重裁判、尊重观众，赛出风格、赛出水平。</w:t>
      </w:r>
    </w:p>
    <w:p w14:paraId="4DFBA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非运动员不得进入赛场干扰运动员、裁判员、工作人员的比赛工作。各二级学院组织的啦啦队及观赛人员不得离开指定活动区域，尤其不得擅入比赛场地，各二级学院应加强教育并做好防范工作，以免造成安全事故。</w:t>
      </w:r>
    </w:p>
    <w:p w14:paraId="51E6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严格遵守竞赛规则，禁止冒名顶替，一经查实，立即取消比赛资格或名次，扣除该代表队相应总分，并通报批评。</w:t>
      </w:r>
    </w:p>
    <w:p w14:paraId="5D596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在赛场上对比赛成绩或名次有异议的，可通过领队、教练员按照申诉程序向裁判长或总裁判反映，如不能得到合理解决，可向赛会仲裁组继续申诉，切勿有意扰乱赛会秩序。</w:t>
      </w:r>
    </w:p>
    <w:p w14:paraId="74C9A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所有运动员应大力发扬团结友爱、互帮互助，谦虚谨慎的精神，做到胜不骄、败不馁，友谊第一，力争好成绩。</w:t>
      </w:r>
    </w:p>
    <w:p w14:paraId="2085A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在运动会期间，应搞好团结，自觉遵守大会作息时间和纪律，非运动员应积极参与到比赛服务中来，不得无故缺勤。</w:t>
      </w:r>
    </w:p>
    <w:p w14:paraId="4E3C0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如运动员出现伤病无法正常参加比赛，须填写运动员更换登记表，经二级学院书记、总裁判长同意后可参加比赛，且更换的运动员必须是报名表里已有的运动员，否则不予参加比赛。</w:t>
      </w:r>
    </w:p>
    <w:p w14:paraId="07A7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参加800米和1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00米的运动员必须在规定的时间内到校医务室参加体检，体检合格的运动员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允许参加比赛。</w:t>
      </w:r>
    </w:p>
    <w:p w14:paraId="741C9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九、其它</w:t>
      </w:r>
    </w:p>
    <w:p w14:paraId="72351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参赛的学生必须佩戴号码簿。</w:t>
      </w:r>
    </w:p>
    <w:p w14:paraId="1561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运动员号码由基础课教学部体育教研室统一编排，学校统一购买。</w:t>
      </w:r>
    </w:p>
    <w:p w14:paraId="0ECAB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各二级学院配备院旗一面，使用后自行保管。</w:t>
      </w:r>
    </w:p>
    <w:p w14:paraId="59E4C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未尽事宜，另行通知。</w:t>
      </w:r>
    </w:p>
    <w:p w14:paraId="71F7A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赛会作息时间： 上 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8：30 — 11：30</w:t>
      </w:r>
    </w:p>
    <w:p w14:paraId="78F9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下 午14：00 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 w14:paraId="56FE74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F2534"/>
    <w:multiLevelType w:val="singleLevel"/>
    <w:tmpl w:val="165F253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18A833"/>
    <w:multiLevelType w:val="singleLevel"/>
    <w:tmpl w:val="5F18A83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117861CD"/>
    <w:rsid w:val="117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2024-10-10T06:56:00Z</dcterms:created>
  <dc:creator>有难同当</dc:creator>
  <cp:lastModifiedBy>有难同当</cp:lastModifiedBy>
  <dcterms:modified xsi:type="dcterms:W3CDTF">2024-10-10T06:57:40Z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660C303F1B83493AB01B104C13C8DD4A_11</vt:lpwstr>
  </property>
</Properties>
</file>