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合肥经济学院“飞扬杯”乒乓球比赛报名表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hd w:val="clear" w:color="auto" w:fill="FFFFFF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A2N2FlOTlmNDVlMjEwMTk4MDJkOWEyODhjNzMifQ=="/>
  </w:docVars>
  <w:rsids>
    <w:rsidRoot w:val="449651C5"/>
    <w:rsid w:val="449651C5"/>
    <w:rsid w:val="54A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2123</Characters>
  <Lines>0</Lines>
  <Paragraphs>0</Paragraphs>
  <TotalTime>0</TotalTime>
  <ScaleCrop>false</ScaleCrop>
  <LinksUpToDate>false</LinksUpToDate>
  <CharactersWithSpaces>2149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2023-05-09T01:52:00Z</dcterms:created>
  <dc:creator>玉面小肥龙</dc:creator>
  <cp:lastModifiedBy>玉面小肥龙</cp:lastModifiedBy>
  <dcterms:modified xsi:type="dcterms:W3CDTF">2023-05-09T01:52:59Z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77A8D388C68245CD99F98A53CF3C7BD9_13</vt:lpwstr>
  </property>
</Properties>
</file>